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56" w:rsidRPr="004B43BA" w:rsidRDefault="00055556" w:rsidP="00231724">
      <w:pPr>
        <w:jc w:val="center"/>
        <w:rPr>
          <w:rFonts w:ascii="华文中宋" w:eastAsia="华文中宋" w:hAnsi="华文中宋"/>
          <w:sz w:val="32"/>
          <w:szCs w:val="32"/>
        </w:rPr>
      </w:pPr>
      <w:r w:rsidRPr="004B43BA">
        <w:rPr>
          <w:rFonts w:ascii="华文中宋" w:eastAsia="华文中宋" w:hAnsi="华文中宋" w:hint="eastAsia"/>
          <w:sz w:val="32"/>
          <w:szCs w:val="32"/>
        </w:rPr>
        <w:t>中国中央戏剧学院与英国盖德霍尔音乐戏剧学院</w:t>
      </w:r>
    </w:p>
    <w:p w:rsidR="00055556" w:rsidRPr="004B43BA" w:rsidRDefault="00055556" w:rsidP="00D26564">
      <w:pPr>
        <w:jc w:val="center"/>
        <w:rPr>
          <w:rFonts w:ascii="华文中宋" w:eastAsia="华文中宋" w:hAnsi="华文中宋"/>
          <w:sz w:val="32"/>
          <w:szCs w:val="32"/>
        </w:rPr>
      </w:pPr>
      <w:r w:rsidRPr="004B43BA">
        <w:rPr>
          <w:rFonts w:ascii="华文中宋" w:eastAsia="华文中宋" w:hAnsi="华文中宋" w:hint="eastAsia"/>
          <w:sz w:val="32"/>
          <w:szCs w:val="32"/>
        </w:rPr>
        <w:t>话剧影视表演本科双学位校际交流项目招生简章</w:t>
      </w:r>
    </w:p>
    <w:p w:rsidR="00055556" w:rsidRPr="004B43BA" w:rsidRDefault="00055556" w:rsidP="00231724">
      <w:pPr>
        <w:rPr>
          <w:rFonts w:ascii="仿宋_GB2312" w:eastAsia="仿宋_GB2312"/>
          <w:b/>
          <w:sz w:val="30"/>
          <w:szCs w:val="30"/>
        </w:rPr>
      </w:pPr>
      <w:r w:rsidRPr="004B43BA">
        <w:rPr>
          <w:rFonts w:ascii="仿宋_GB2312" w:eastAsia="仿宋_GB2312" w:hint="eastAsia"/>
          <w:b/>
          <w:sz w:val="30"/>
          <w:szCs w:val="30"/>
        </w:rPr>
        <w:t>一、项目简介</w:t>
      </w:r>
    </w:p>
    <w:p w:rsidR="00055556" w:rsidRPr="004B43BA" w:rsidRDefault="00055556" w:rsidP="009016F8">
      <w:pPr>
        <w:ind w:firstLine="555"/>
        <w:rPr>
          <w:rFonts w:ascii="仿宋_GB2312" w:eastAsia="仿宋_GB2312"/>
          <w:sz w:val="28"/>
          <w:szCs w:val="28"/>
        </w:rPr>
      </w:pPr>
      <w:r w:rsidRPr="004B43BA">
        <w:rPr>
          <w:rFonts w:ascii="仿宋_GB2312" w:eastAsia="仿宋_GB2312" w:hint="eastAsia"/>
          <w:sz w:val="28"/>
          <w:szCs w:val="28"/>
        </w:rPr>
        <w:t>为积极推进高等艺术教育国际化进程，加强表演艺术高等教育的交流与合作，充分利用国内外优质教育资源共同培养高素质人才，我院与英国盖德霍尔音乐戏剧学院合作开展话剧影视表演本科双学位校际交流项目，</w:t>
      </w:r>
      <w:r w:rsidRPr="004B43BA">
        <w:rPr>
          <w:rFonts w:ascii="仿宋_GB2312" w:eastAsia="仿宋_GB2312"/>
          <w:sz w:val="28"/>
          <w:szCs w:val="28"/>
        </w:rPr>
        <w:t>2016</w:t>
      </w:r>
      <w:r w:rsidRPr="004B43BA">
        <w:rPr>
          <w:rFonts w:ascii="仿宋_GB2312" w:eastAsia="仿宋_GB2312" w:hint="eastAsia"/>
          <w:sz w:val="28"/>
          <w:szCs w:val="28"/>
        </w:rPr>
        <w:t>年</w:t>
      </w:r>
      <w:r w:rsidRPr="004B43BA">
        <w:rPr>
          <w:rFonts w:ascii="仿宋_GB2312" w:eastAsia="仿宋_GB2312"/>
          <w:sz w:val="28"/>
          <w:szCs w:val="28"/>
        </w:rPr>
        <w:t>9</w:t>
      </w:r>
      <w:r w:rsidRPr="004B43BA">
        <w:rPr>
          <w:rFonts w:ascii="仿宋_GB2312" w:eastAsia="仿宋_GB2312" w:hint="eastAsia"/>
          <w:sz w:val="28"/>
          <w:szCs w:val="28"/>
        </w:rPr>
        <w:t>月起正式实施。该校际交流项目由两校共同制定培养方案，互认学分，在规定学制内成绩合格并符合两校学位授予条件的，由中央戏剧学院与盖德霍尔音乐戏剧学院分别颁发毕业（学位）证书。</w:t>
      </w:r>
    </w:p>
    <w:p w:rsidR="00055556" w:rsidRPr="004B43BA" w:rsidRDefault="00055556" w:rsidP="004B43BA">
      <w:pPr>
        <w:tabs>
          <w:tab w:val="left" w:pos="6452"/>
        </w:tabs>
        <w:ind w:firstLineChars="198" w:firstLine="596"/>
        <w:rPr>
          <w:rFonts w:ascii="仿宋_GB2312" w:eastAsia="仿宋_GB2312"/>
          <w:b/>
          <w:sz w:val="30"/>
          <w:szCs w:val="30"/>
        </w:rPr>
      </w:pPr>
      <w:r w:rsidRPr="004B43BA">
        <w:rPr>
          <w:rFonts w:ascii="仿宋_GB2312" w:eastAsia="仿宋_GB2312" w:hint="eastAsia"/>
          <w:b/>
          <w:sz w:val="30"/>
          <w:szCs w:val="30"/>
        </w:rPr>
        <w:t>英国盖德霍尔音乐戏剧学院简介</w:t>
      </w:r>
    </w:p>
    <w:p w:rsidR="00055556" w:rsidRPr="004B43BA" w:rsidRDefault="00055556" w:rsidP="004B43BA">
      <w:pPr>
        <w:tabs>
          <w:tab w:val="left" w:pos="6452"/>
        </w:tabs>
        <w:ind w:firstLineChars="198" w:firstLine="554"/>
        <w:rPr>
          <w:rFonts w:ascii="仿宋_GB2312" w:eastAsia="仿宋_GB2312"/>
          <w:sz w:val="28"/>
          <w:szCs w:val="28"/>
        </w:rPr>
      </w:pPr>
      <w:r w:rsidRPr="004B43BA">
        <w:rPr>
          <w:rFonts w:ascii="仿宋_GB2312" w:eastAsia="仿宋_GB2312" w:hint="eastAsia"/>
          <w:sz w:val="28"/>
          <w:szCs w:val="28"/>
        </w:rPr>
        <w:t>盖德霍尔音乐戏剧学院成立于</w:t>
      </w:r>
      <w:r w:rsidRPr="004B43BA">
        <w:rPr>
          <w:rFonts w:ascii="仿宋_GB2312" w:eastAsia="仿宋_GB2312"/>
          <w:sz w:val="28"/>
          <w:szCs w:val="28"/>
        </w:rPr>
        <w:t>1880</w:t>
      </w:r>
      <w:r w:rsidRPr="004B43BA">
        <w:rPr>
          <w:rFonts w:ascii="仿宋_GB2312" w:eastAsia="仿宋_GB2312" w:hint="eastAsia"/>
          <w:sz w:val="28"/>
          <w:szCs w:val="28"/>
        </w:rPr>
        <w:t>年，是世界领先的音乐及戏剧专业院校，于</w:t>
      </w:r>
      <w:r w:rsidRPr="004B43BA">
        <w:rPr>
          <w:rFonts w:ascii="仿宋_GB2312" w:eastAsia="仿宋_GB2312"/>
          <w:sz w:val="28"/>
          <w:szCs w:val="28"/>
        </w:rPr>
        <w:t>2013</w:t>
      </w:r>
      <w:r w:rsidRPr="004B43BA">
        <w:rPr>
          <w:rFonts w:ascii="仿宋_GB2312" w:eastAsia="仿宋_GB2312" w:hint="eastAsia"/>
          <w:sz w:val="28"/>
          <w:szCs w:val="28"/>
        </w:rPr>
        <w:t>及</w:t>
      </w:r>
      <w:r w:rsidRPr="004B43BA">
        <w:rPr>
          <w:rFonts w:ascii="仿宋_GB2312" w:eastAsia="仿宋_GB2312"/>
          <w:sz w:val="28"/>
          <w:szCs w:val="28"/>
        </w:rPr>
        <w:t>2014</w:t>
      </w:r>
      <w:r w:rsidRPr="004B43BA">
        <w:rPr>
          <w:rFonts w:ascii="仿宋_GB2312" w:eastAsia="仿宋_GB2312" w:hint="eastAsia"/>
          <w:sz w:val="28"/>
          <w:szCs w:val="28"/>
        </w:rPr>
        <w:t>年被英国《卫报》大学指南</w:t>
      </w:r>
      <w:r w:rsidRPr="004B43BA">
        <w:rPr>
          <w:rFonts w:ascii="仿宋_GB2312" w:eastAsia="仿宋_GB2312"/>
          <w:sz w:val="28"/>
          <w:szCs w:val="28"/>
        </w:rPr>
        <w:t>(Guardian University Guide 2013</w:t>
      </w:r>
      <w:r w:rsidRPr="004B43BA">
        <w:rPr>
          <w:rFonts w:ascii="仿宋_GB2312" w:eastAsia="仿宋_GB2312" w:hint="eastAsia"/>
          <w:sz w:val="28"/>
          <w:szCs w:val="28"/>
        </w:rPr>
        <w:t>、</w:t>
      </w:r>
      <w:r w:rsidRPr="004B43BA">
        <w:rPr>
          <w:rFonts w:ascii="仿宋_GB2312" w:eastAsia="仿宋_GB2312"/>
          <w:sz w:val="28"/>
          <w:szCs w:val="28"/>
        </w:rPr>
        <w:t>2014)</w:t>
      </w:r>
      <w:r w:rsidRPr="004B43BA">
        <w:rPr>
          <w:rFonts w:ascii="仿宋_GB2312" w:eastAsia="仿宋_GB2312" w:hint="eastAsia"/>
          <w:sz w:val="28"/>
          <w:szCs w:val="28"/>
        </w:rPr>
        <w:t>评为第一专业机构，致力于为表演、音乐、舞台管理及技术剧场专业人才创造启发灵感的艺术创作环境。学院现有</w:t>
      </w:r>
      <w:r w:rsidRPr="004B43BA">
        <w:rPr>
          <w:rFonts w:ascii="仿宋_GB2312" w:eastAsia="仿宋_GB2312"/>
          <w:sz w:val="28"/>
          <w:szCs w:val="28"/>
        </w:rPr>
        <w:t>800</w:t>
      </w:r>
      <w:r w:rsidRPr="004B43BA">
        <w:rPr>
          <w:rFonts w:ascii="仿宋_GB2312" w:eastAsia="仿宋_GB2312" w:hint="eastAsia"/>
          <w:sz w:val="28"/>
          <w:szCs w:val="28"/>
        </w:rPr>
        <w:t>余名学生，来自全球近</w:t>
      </w:r>
      <w:r w:rsidRPr="004B43BA">
        <w:rPr>
          <w:rFonts w:ascii="仿宋_GB2312" w:eastAsia="仿宋_GB2312"/>
          <w:sz w:val="28"/>
          <w:szCs w:val="28"/>
        </w:rPr>
        <w:t>60</w:t>
      </w:r>
      <w:r w:rsidRPr="004B43BA">
        <w:rPr>
          <w:rFonts w:ascii="仿宋_GB2312" w:eastAsia="仿宋_GB2312" w:hint="eastAsia"/>
          <w:sz w:val="28"/>
          <w:szCs w:val="28"/>
        </w:rPr>
        <w:t>个国家，其毕业生持续在各自专业领域中获得最高水平的成就。</w:t>
      </w:r>
    </w:p>
    <w:p w:rsidR="00055556" w:rsidRPr="004B43BA" w:rsidRDefault="00055556" w:rsidP="004B43BA">
      <w:pPr>
        <w:tabs>
          <w:tab w:val="left" w:pos="6452"/>
        </w:tabs>
        <w:ind w:firstLineChars="198" w:firstLine="554"/>
        <w:rPr>
          <w:rFonts w:ascii="仿宋_GB2312" w:eastAsia="仿宋_GB2312"/>
          <w:sz w:val="28"/>
          <w:szCs w:val="28"/>
        </w:rPr>
      </w:pPr>
      <w:r w:rsidRPr="004B43BA">
        <w:rPr>
          <w:rFonts w:ascii="仿宋_GB2312" w:eastAsia="仿宋_GB2312" w:hint="eastAsia"/>
          <w:sz w:val="28"/>
          <w:szCs w:val="28"/>
        </w:rPr>
        <w:t>盖德霍尔音乐戏剧学院坐落在伦敦心脏地带，毗邻巴比肯艺术中心</w:t>
      </w:r>
      <w:r w:rsidRPr="004B43BA">
        <w:rPr>
          <w:rFonts w:ascii="仿宋_GB2312" w:eastAsia="仿宋_GB2312"/>
          <w:sz w:val="28"/>
          <w:szCs w:val="28"/>
        </w:rPr>
        <w:t>(Barbican Centre)</w:t>
      </w:r>
      <w:r w:rsidRPr="004B43BA">
        <w:rPr>
          <w:rFonts w:ascii="仿宋_GB2312" w:eastAsia="仿宋_GB2312" w:hint="eastAsia"/>
          <w:sz w:val="28"/>
          <w:szCs w:val="28"/>
        </w:rPr>
        <w:t>，距离伦敦西区剧院</w:t>
      </w:r>
      <w:r w:rsidRPr="004B43BA">
        <w:rPr>
          <w:rFonts w:ascii="仿宋_GB2312" w:eastAsia="仿宋_GB2312"/>
          <w:sz w:val="28"/>
          <w:szCs w:val="28"/>
        </w:rPr>
        <w:t>(West End Theatres)</w:t>
      </w:r>
      <w:r w:rsidRPr="004B43BA">
        <w:rPr>
          <w:rFonts w:ascii="仿宋_GB2312" w:eastAsia="仿宋_GB2312" w:hint="eastAsia"/>
          <w:sz w:val="28"/>
          <w:szCs w:val="28"/>
        </w:rPr>
        <w:t>、南岸中心</w:t>
      </w:r>
      <w:r w:rsidRPr="004B43BA">
        <w:rPr>
          <w:rFonts w:ascii="仿宋_GB2312" w:eastAsia="仿宋_GB2312"/>
          <w:sz w:val="28"/>
          <w:szCs w:val="28"/>
        </w:rPr>
        <w:t>(Southbank Centre)</w:t>
      </w:r>
      <w:r w:rsidRPr="004B43BA">
        <w:rPr>
          <w:rFonts w:ascii="仿宋_GB2312" w:eastAsia="仿宋_GB2312" w:hint="eastAsia"/>
          <w:sz w:val="28"/>
          <w:szCs w:val="28"/>
        </w:rPr>
        <w:t>、泰特美术馆</w:t>
      </w:r>
      <w:r w:rsidRPr="004B43BA">
        <w:rPr>
          <w:rFonts w:ascii="仿宋_GB2312" w:eastAsia="仿宋_GB2312"/>
          <w:sz w:val="28"/>
          <w:szCs w:val="28"/>
        </w:rPr>
        <w:t>(Tate Modern)</w:t>
      </w:r>
      <w:r w:rsidRPr="004B43BA">
        <w:rPr>
          <w:rFonts w:ascii="仿宋_GB2312" w:eastAsia="仿宋_GB2312" w:hint="eastAsia"/>
          <w:sz w:val="28"/>
          <w:szCs w:val="28"/>
        </w:rPr>
        <w:t>、皇家歌剧院</w:t>
      </w:r>
      <w:r w:rsidRPr="004B43BA">
        <w:rPr>
          <w:rFonts w:ascii="仿宋_GB2312" w:eastAsia="仿宋_GB2312"/>
          <w:sz w:val="28"/>
          <w:szCs w:val="28"/>
        </w:rPr>
        <w:t>(Royal Opera House)</w:t>
      </w:r>
      <w:r w:rsidRPr="004B43BA">
        <w:rPr>
          <w:rFonts w:ascii="仿宋_GB2312" w:eastAsia="仿宋_GB2312" w:hint="eastAsia"/>
          <w:sz w:val="28"/>
          <w:szCs w:val="28"/>
        </w:rPr>
        <w:t>等世界一流艺术机构咫尺之遥，为学生提供了其他院校无法比拟的丰富资源。</w:t>
      </w:r>
    </w:p>
    <w:p w:rsidR="00055556" w:rsidRPr="004B43BA" w:rsidRDefault="00055556" w:rsidP="004B43BA">
      <w:pPr>
        <w:tabs>
          <w:tab w:val="left" w:pos="6452"/>
        </w:tabs>
        <w:ind w:firstLineChars="198" w:firstLine="554"/>
        <w:rPr>
          <w:rFonts w:ascii="仿宋_GB2312" w:eastAsia="仿宋_GB2312"/>
          <w:b/>
          <w:sz w:val="30"/>
          <w:szCs w:val="30"/>
        </w:rPr>
      </w:pPr>
      <w:r w:rsidRPr="004B43BA">
        <w:rPr>
          <w:rFonts w:ascii="仿宋_GB2312" w:eastAsia="仿宋_GB2312" w:hint="eastAsia"/>
          <w:sz w:val="28"/>
          <w:szCs w:val="28"/>
        </w:rPr>
        <w:lastRenderedPageBreak/>
        <w:t>学院包括丝绸街教学楼及米尔顿苑两部分。丝绸街教学楼拥有音乐厅、报告厅、剧场、戏剧工作室、电子音乐工作室、录音棚、</w:t>
      </w:r>
      <w:r w:rsidRPr="004B43BA">
        <w:rPr>
          <w:rFonts w:ascii="仿宋_GB2312" w:eastAsia="仿宋_GB2312"/>
          <w:sz w:val="28"/>
          <w:szCs w:val="28"/>
        </w:rPr>
        <w:t>40</w:t>
      </w:r>
      <w:r w:rsidRPr="004B43BA">
        <w:rPr>
          <w:rFonts w:ascii="仿宋_GB2312" w:eastAsia="仿宋_GB2312" w:hint="eastAsia"/>
          <w:sz w:val="28"/>
          <w:szCs w:val="28"/>
        </w:rPr>
        <w:t>余间教室及排练室，于</w:t>
      </w:r>
      <w:r w:rsidRPr="004B43BA">
        <w:rPr>
          <w:rFonts w:ascii="仿宋_GB2312" w:eastAsia="仿宋_GB2312"/>
          <w:sz w:val="28"/>
          <w:szCs w:val="28"/>
        </w:rPr>
        <w:t>2001</w:t>
      </w:r>
      <w:r w:rsidRPr="004B43BA">
        <w:rPr>
          <w:rFonts w:ascii="仿宋_GB2312" w:eastAsia="仿宋_GB2312" w:hint="eastAsia"/>
          <w:sz w:val="28"/>
          <w:szCs w:val="28"/>
        </w:rPr>
        <w:t>年被列为二级重点保护建筑。</w:t>
      </w:r>
      <w:r w:rsidRPr="004B43BA">
        <w:rPr>
          <w:rFonts w:ascii="仿宋_GB2312" w:eastAsia="仿宋_GB2312"/>
          <w:sz w:val="28"/>
          <w:szCs w:val="28"/>
        </w:rPr>
        <w:t>2013</w:t>
      </w:r>
      <w:r w:rsidRPr="004B43BA">
        <w:rPr>
          <w:rFonts w:ascii="仿宋_GB2312" w:eastAsia="仿宋_GB2312" w:hint="eastAsia"/>
          <w:sz w:val="28"/>
          <w:szCs w:val="28"/>
        </w:rPr>
        <w:t>年秋季，学院完成了教学设施的扩建项目，米尔顿苑正式投入使用。米尔顿苑坐落在丝绸街教学楼对面，为学院提供世界一流的表演与教学空间。盖德霍尔音乐戏剧学院拥有五个具备公演许可的演出场馆，每个场馆都拥有绝佳的声学性能，为学生作品展示创造了理想条件。学院还拥有一座图书馆、两个公共休息区、两间咖啡馆及一个毗邻巴比肯中心的湖畔露台，为学生营造理想的学习和休闲空间。</w:t>
      </w:r>
    </w:p>
    <w:p w:rsidR="00055556" w:rsidRPr="004B43BA" w:rsidRDefault="00055556" w:rsidP="004B43BA">
      <w:pPr>
        <w:ind w:firstLineChars="198" w:firstLine="596"/>
        <w:rPr>
          <w:rFonts w:ascii="仿宋_GB2312" w:eastAsia="仿宋_GB2312"/>
          <w:b/>
          <w:sz w:val="30"/>
          <w:szCs w:val="30"/>
        </w:rPr>
      </w:pPr>
      <w:r w:rsidRPr="004B43BA">
        <w:rPr>
          <w:rFonts w:ascii="仿宋_GB2312" w:eastAsia="仿宋_GB2312" w:hint="eastAsia"/>
          <w:b/>
          <w:sz w:val="30"/>
          <w:szCs w:val="30"/>
        </w:rPr>
        <w:t>中英话剧影视表演本科双学位校际交流项目优势</w:t>
      </w:r>
    </w:p>
    <w:p w:rsidR="00055556" w:rsidRPr="004B43BA" w:rsidRDefault="00055556" w:rsidP="005F2AB1">
      <w:pPr>
        <w:ind w:firstLine="555"/>
        <w:rPr>
          <w:rFonts w:ascii="仿宋_GB2312" w:eastAsia="仿宋_GB2312"/>
          <w:sz w:val="28"/>
          <w:szCs w:val="28"/>
        </w:rPr>
      </w:pPr>
      <w:r w:rsidRPr="004B43BA">
        <w:rPr>
          <w:rFonts w:ascii="仿宋_GB2312" w:eastAsia="仿宋_GB2312" w:hint="eastAsia"/>
          <w:sz w:val="28"/>
          <w:szCs w:val="28"/>
        </w:rPr>
        <w:t>（一）合作院校的优势</w:t>
      </w:r>
    </w:p>
    <w:p w:rsidR="00055556" w:rsidRPr="004B43BA" w:rsidRDefault="00055556" w:rsidP="00A206A8">
      <w:pPr>
        <w:ind w:firstLine="555"/>
        <w:rPr>
          <w:rFonts w:ascii="仿宋_GB2312" w:eastAsia="仿宋_GB2312"/>
          <w:sz w:val="28"/>
          <w:szCs w:val="28"/>
        </w:rPr>
      </w:pPr>
      <w:bookmarkStart w:id="0" w:name="_GoBack"/>
      <w:r w:rsidRPr="004B43BA">
        <w:rPr>
          <w:rFonts w:ascii="仿宋_GB2312" w:eastAsia="仿宋_GB2312" w:hint="eastAsia"/>
          <w:sz w:val="28"/>
          <w:szCs w:val="28"/>
        </w:rPr>
        <w:t>盖德霍尔音乐戏剧学院办学历史悠久、师资力量雄厚、教学体系完善，是注重创造性及专业实践的全球领军院校，在世界享有盛誉。</w:t>
      </w:r>
    </w:p>
    <w:bookmarkEnd w:id="0"/>
    <w:p w:rsidR="00055556" w:rsidRPr="004B43BA" w:rsidRDefault="00055556" w:rsidP="005F2AB1">
      <w:pPr>
        <w:ind w:firstLine="555"/>
        <w:rPr>
          <w:rFonts w:ascii="仿宋_GB2312" w:eastAsia="仿宋_GB2312"/>
          <w:sz w:val="28"/>
          <w:szCs w:val="28"/>
        </w:rPr>
      </w:pPr>
      <w:r w:rsidRPr="004B43BA">
        <w:rPr>
          <w:rFonts w:ascii="仿宋_GB2312" w:eastAsia="仿宋_GB2312" w:hint="eastAsia"/>
          <w:sz w:val="28"/>
          <w:szCs w:val="28"/>
        </w:rPr>
        <w:t>（二）双学位项目优势</w:t>
      </w:r>
    </w:p>
    <w:p w:rsidR="00055556" w:rsidRPr="004B43BA" w:rsidRDefault="00055556" w:rsidP="00E133AA">
      <w:pPr>
        <w:ind w:firstLine="555"/>
        <w:rPr>
          <w:rFonts w:ascii="仿宋_GB2312" w:eastAsia="仿宋_GB2312"/>
          <w:sz w:val="28"/>
          <w:szCs w:val="28"/>
        </w:rPr>
      </w:pPr>
      <w:r w:rsidRPr="004B43BA">
        <w:rPr>
          <w:rFonts w:ascii="仿宋_GB2312" w:eastAsia="仿宋_GB2312" w:hint="eastAsia"/>
          <w:sz w:val="28"/>
          <w:szCs w:val="28"/>
        </w:rPr>
        <w:t>凡录取到表演（话剧影视表演双学位班）校际交流项目的学生，在规定学制内成绩合格并符合两校学位授予条件的，由中央戏剧学院与盖德霍尔音乐戏剧学院分别颁发毕业（学位）证书。</w:t>
      </w:r>
    </w:p>
    <w:p w:rsidR="00055556" w:rsidRPr="004B43BA" w:rsidRDefault="00055556" w:rsidP="005F2AB1">
      <w:pPr>
        <w:ind w:firstLine="555"/>
        <w:rPr>
          <w:rFonts w:ascii="仿宋_GB2312" w:eastAsia="仿宋_GB2312"/>
          <w:sz w:val="28"/>
          <w:szCs w:val="28"/>
        </w:rPr>
      </w:pPr>
      <w:r w:rsidRPr="004B43BA">
        <w:rPr>
          <w:rFonts w:ascii="仿宋_GB2312" w:eastAsia="仿宋_GB2312" w:hint="eastAsia"/>
          <w:sz w:val="28"/>
          <w:szCs w:val="28"/>
        </w:rPr>
        <w:t>（三）双学位培养模式的优势</w:t>
      </w:r>
    </w:p>
    <w:p w:rsidR="00055556" w:rsidRPr="004B43BA" w:rsidRDefault="00055556" w:rsidP="005F2AB1">
      <w:pPr>
        <w:ind w:firstLine="555"/>
        <w:rPr>
          <w:rFonts w:ascii="仿宋_GB2312" w:eastAsia="仿宋_GB2312"/>
          <w:sz w:val="28"/>
          <w:szCs w:val="28"/>
        </w:rPr>
      </w:pPr>
      <w:r w:rsidRPr="004B43BA">
        <w:rPr>
          <w:rFonts w:ascii="仿宋_GB2312" w:eastAsia="仿宋_GB2312" w:hint="eastAsia"/>
          <w:sz w:val="28"/>
          <w:szCs w:val="28"/>
        </w:rPr>
        <w:t>双学位的培养模式可以让学生享受最优质教育资源，同时节省部分留学费用。学生在第一学年国内的学习阶段打好专业及语言基础，第二、三学年全面深入的感受英国最前沿的艺术创作环境，学习最先进的戏剧表演知识，在第四学年回到国内熟悉就业环境，真正成为适</w:t>
      </w:r>
      <w:r w:rsidRPr="004B43BA">
        <w:rPr>
          <w:rFonts w:ascii="仿宋_GB2312" w:eastAsia="仿宋_GB2312" w:hint="eastAsia"/>
          <w:sz w:val="28"/>
          <w:szCs w:val="28"/>
        </w:rPr>
        <w:lastRenderedPageBreak/>
        <w:t>应全球化发展趋势的高水平艺术人才。</w:t>
      </w:r>
    </w:p>
    <w:p w:rsidR="00055556" w:rsidRPr="004B43BA" w:rsidRDefault="00055556" w:rsidP="00231724">
      <w:pPr>
        <w:rPr>
          <w:rFonts w:ascii="仿宋_GB2312" w:eastAsia="仿宋_GB2312"/>
          <w:b/>
          <w:sz w:val="30"/>
          <w:szCs w:val="30"/>
        </w:rPr>
      </w:pPr>
      <w:r w:rsidRPr="004B43BA">
        <w:rPr>
          <w:rFonts w:ascii="仿宋_GB2312" w:eastAsia="仿宋_GB2312" w:hint="eastAsia"/>
          <w:b/>
          <w:sz w:val="30"/>
          <w:szCs w:val="30"/>
        </w:rPr>
        <w:t>二、项目培养目标及课程介绍</w:t>
      </w:r>
    </w:p>
    <w:p w:rsidR="00055556" w:rsidRPr="004B43BA" w:rsidRDefault="00055556" w:rsidP="00231724">
      <w:pPr>
        <w:ind w:firstLine="555"/>
        <w:rPr>
          <w:rFonts w:ascii="仿宋_GB2312" w:eastAsia="仿宋_GB2312"/>
          <w:sz w:val="28"/>
          <w:szCs w:val="28"/>
        </w:rPr>
      </w:pPr>
      <w:r w:rsidRPr="004B43BA">
        <w:rPr>
          <w:rFonts w:ascii="仿宋_GB2312" w:eastAsia="仿宋_GB2312" w:hint="eastAsia"/>
          <w:sz w:val="28"/>
          <w:szCs w:val="28"/>
        </w:rPr>
        <w:t>本项目旨在培养具备国际视野，具有全面文化艺术素养，汲取中英一流戏剧院校教育之精华，理论深厚、基本功扎实的话剧影视表演创作实践精英人才。</w:t>
      </w:r>
    </w:p>
    <w:p w:rsidR="00055556" w:rsidRPr="004B43BA" w:rsidRDefault="00055556" w:rsidP="00231724">
      <w:pPr>
        <w:ind w:firstLine="555"/>
        <w:rPr>
          <w:rFonts w:ascii="仿宋_GB2312" w:eastAsia="仿宋_GB2312"/>
          <w:sz w:val="28"/>
          <w:szCs w:val="28"/>
        </w:rPr>
      </w:pPr>
      <w:r w:rsidRPr="004B43BA">
        <w:rPr>
          <w:rFonts w:ascii="仿宋_GB2312" w:eastAsia="仿宋_GB2312" w:hint="eastAsia"/>
          <w:sz w:val="28"/>
          <w:szCs w:val="28"/>
        </w:rPr>
        <w:t>开设的主要课程有：表演、声乐、台词、戏曲表演基础、形体、导演基础、舞台化装设计基础、英语、表演研究、排演项目，公共必修课等。</w:t>
      </w:r>
    </w:p>
    <w:p w:rsidR="00055556" w:rsidRPr="004B43BA" w:rsidRDefault="00055556" w:rsidP="00231724">
      <w:pPr>
        <w:rPr>
          <w:rFonts w:ascii="仿宋_GB2312" w:eastAsia="仿宋_GB2312"/>
          <w:b/>
          <w:sz w:val="30"/>
          <w:szCs w:val="30"/>
        </w:rPr>
      </w:pPr>
      <w:r w:rsidRPr="004B43BA">
        <w:rPr>
          <w:rFonts w:ascii="仿宋_GB2312" w:eastAsia="仿宋_GB2312" w:hint="eastAsia"/>
          <w:b/>
          <w:sz w:val="30"/>
          <w:szCs w:val="30"/>
        </w:rPr>
        <w:t>三、学习形式和要求</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本项目实行全日制学习，学制四年。按照“</w:t>
      </w:r>
      <w:r w:rsidRPr="004B43BA">
        <w:rPr>
          <w:rFonts w:ascii="仿宋_GB2312" w:eastAsia="仿宋_GB2312"/>
          <w:sz w:val="28"/>
          <w:szCs w:val="28"/>
        </w:rPr>
        <w:t>1+2+1</w:t>
      </w:r>
      <w:r w:rsidRPr="004B43BA">
        <w:rPr>
          <w:rFonts w:ascii="仿宋_GB2312" w:eastAsia="仿宋_GB2312" w:hint="eastAsia"/>
          <w:sz w:val="28"/>
          <w:szCs w:val="28"/>
        </w:rPr>
        <w:t>”的模式联合培养，双方互认学分。学生第一学年在中央戏剧学院学习；达到赴英入学标准后，第二、三学年在盖德霍尔音乐戏剧学院学习，为英文授课，入学初期配备翻译，中央戏剧学院同时配备</w:t>
      </w:r>
      <w:r w:rsidRPr="004B43BA">
        <w:rPr>
          <w:rFonts w:ascii="仿宋_GB2312" w:eastAsia="仿宋_GB2312"/>
          <w:sz w:val="28"/>
          <w:szCs w:val="28"/>
        </w:rPr>
        <w:t>1</w:t>
      </w:r>
      <w:r w:rsidRPr="004B43BA">
        <w:rPr>
          <w:rFonts w:ascii="仿宋_GB2312" w:eastAsia="仿宋_GB2312" w:hint="eastAsia"/>
          <w:sz w:val="28"/>
          <w:szCs w:val="28"/>
        </w:rPr>
        <w:t>至</w:t>
      </w:r>
      <w:r w:rsidRPr="004B43BA">
        <w:rPr>
          <w:rFonts w:ascii="仿宋_GB2312" w:eastAsia="仿宋_GB2312"/>
          <w:sz w:val="28"/>
          <w:szCs w:val="28"/>
        </w:rPr>
        <w:t>2</w:t>
      </w:r>
      <w:r w:rsidRPr="004B43BA">
        <w:rPr>
          <w:rFonts w:ascii="仿宋_GB2312" w:eastAsia="仿宋_GB2312" w:hint="eastAsia"/>
          <w:sz w:val="28"/>
          <w:szCs w:val="28"/>
        </w:rPr>
        <w:t>名教师随队负责学生日常管理；第四学年在中央戏剧学院学习。</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我院将根据实际教学进程对该项目学生设置暑假小学期，具体事宜入学后发布。</w:t>
      </w:r>
    </w:p>
    <w:p w:rsidR="00055556" w:rsidRPr="004B43BA" w:rsidRDefault="00055556" w:rsidP="000C2F96">
      <w:pPr>
        <w:rPr>
          <w:rFonts w:ascii="仿宋_GB2312" w:eastAsia="仿宋_GB2312"/>
          <w:sz w:val="28"/>
          <w:szCs w:val="28"/>
        </w:rPr>
      </w:pPr>
      <w:r w:rsidRPr="004B43BA">
        <w:rPr>
          <w:rFonts w:ascii="仿宋_GB2312" w:eastAsia="仿宋_GB2312" w:hint="eastAsia"/>
          <w:b/>
          <w:sz w:val="30"/>
          <w:szCs w:val="30"/>
        </w:rPr>
        <w:t>四、学历、学位授予</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在四年内完成项目培养方案规定的课程和学分，符合两校学位授予条件的学生，将分别获得中央戏剧学院和盖德霍尔音乐戏剧学院颁发的国家正规本科毕业（学位）证书。</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在四年学习中，学生因故降级、休学或延长修业期而导致在校学习年限发生变化的，须放弃在盖德霍尔音乐戏剧学院学习和取得毕业</w:t>
      </w:r>
      <w:r w:rsidRPr="004B43BA">
        <w:rPr>
          <w:rFonts w:ascii="仿宋_GB2312" w:eastAsia="仿宋_GB2312" w:hint="eastAsia"/>
          <w:sz w:val="28"/>
          <w:szCs w:val="28"/>
        </w:rPr>
        <w:lastRenderedPageBreak/>
        <w:t>（学位）证书的机会，按照中央戏剧学院的相关管理规定在中国完成剩余学业，修完全部课程达到毕业要求的，由中央戏剧学院颁发毕业证书，符合学位授予条件的，授予学位并颁发学位证书。</w:t>
      </w:r>
    </w:p>
    <w:p w:rsidR="00055556" w:rsidRPr="004B43BA" w:rsidRDefault="00055556" w:rsidP="00231724">
      <w:pPr>
        <w:rPr>
          <w:rFonts w:ascii="仿宋_GB2312" w:eastAsia="仿宋_GB2312"/>
          <w:b/>
          <w:sz w:val="30"/>
          <w:szCs w:val="30"/>
        </w:rPr>
      </w:pPr>
      <w:r w:rsidRPr="004B43BA">
        <w:rPr>
          <w:rFonts w:ascii="仿宋_GB2312" w:eastAsia="仿宋_GB2312" w:hint="eastAsia"/>
          <w:b/>
          <w:sz w:val="30"/>
          <w:szCs w:val="30"/>
        </w:rPr>
        <w:t>五、招生名额与报考条件</w:t>
      </w:r>
    </w:p>
    <w:p w:rsidR="00055556" w:rsidRPr="004B43BA" w:rsidRDefault="00055556" w:rsidP="00231724">
      <w:pPr>
        <w:ind w:firstLine="555"/>
        <w:rPr>
          <w:rFonts w:ascii="仿宋_GB2312" w:eastAsia="仿宋_GB2312"/>
          <w:sz w:val="28"/>
          <w:szCs w:val="28"/>
        </w:rPr>
      </w:pPr>
      <w:r w:rsidRPr="004B43BA">
        <w:rPr>
          <w:rFonts w:ascii="仿宋_GB2312" w:eastAsia="仿宋_GB2312" w:hint="eastAsia"/>
          <w:sz w:val="28"/>
          <w:szCs w:val="28"/>
        </w:rPr>
        <w:t>招生名额：</w:t>
      </w:r>
      <w:r w:rsidRPr="004B43BA">
        <w:rPr>
          <w:rFonts w:ascii="仿宋_GB2312" w:eastAsia="仿宋_GB2312"/>
          <w:sz w:val="28"/>
          <w:szCs w:val="28"/>
        </w:rPr>
        <w:t>25</w:t>
      </w:r>
      <w:r w:rsidRPr="004B43BA">
        <w:rPr>
          <w:rFonts w:ascii="仿宋_GB2312" w:eastAsia="仿宋_GB2312" w:hint="eastAsia"/>
          <w:sz w:val="28"/>
          <w:szCs w:val="28"/>
        </w:rPr>
        <w:t>人</w:t>
      </w:r>
    </w:p>
    <w:p w:rsidR="00055556" w:rsidRPr="004B43BA" w:rsidRDefault="00055556" w:rsidP="00231724">
      <w:pPr>
        <w:ind w:firstLine="555"/>
        <w:rPr>
          <w:rFonts w:ascii="仿宋_GB2312" w:eastAsia="仿宋_GB2312"/>
          <w:sz w:val="28"/>
          <w:szCs w:val="28"/>
        </w:rPr>
      </w:pPr>
      <w:r w:rsidRPr="004B43BA">
        <w:rPr>
          <w:rFonts w:ascii="仿宋_GB2312" w:eastAsia="仿宋_GB2312" w:hint="eastAsia"/>
          <w:sz w:val="28"/>
          <w:szCs w:val="28"/>
        </w:rPr>
        <w:t>报考条件：遵守中华人民共和国宪法和法律；身体健康；符合教育部普通高等学校招生工作规定中报名条件者均可报考；高考外语语种为英语。</w:t>
      </w:r>
    </w:p>
    <w:p w:rsidR="00055556" w:rsidRPr="004B43BA" w:rsidRDefault="00055556" w:rsidP="00231724">
      <w:pPr>
        <w:ind w:firstLine="555"/>
        <w:rPr>
          <w:rFonts w:ascii="仿宋_GB2312" w:eastAsia="仿宋_GB2312"/>
          <w:sz w:val="28"/>
          <w:szCs w:val="28"/>
        </w:rPr>
      </w:pPr>
      <w:r w:rsidRPr="004B43BA">
        <w:rPr>
          <w:rFonts w:ascii="仿宋_GB2312" w:eastAsia="仿宋_GB2312" w:hint="eastAsia"/>
          <w:sz w:val="28"/>
          <w:szCs w:val="28"/>
        </w:rPr>
        <w:t>所有报名者均需参加由中央戏剧学院和盖德霍尔音乐戏剧学院共同组织的专业考试。</w:t>
      </w:r>
    </w:p>
    <w:p w:rsidR="00055556" w:rsidRPr="004B43BA" w:rsidRDefault="00055556" w:rsidP="00231724">
      <w:pPr>
        <w:rPr>
          <w:rFonts w:ascii="仿宋_GB2312" w:eastAsia="仿宋_GB2312"/>
          <w:b/>
          <w:sz w:val="30"/>
          <w:szCs w:val="30"/>
        </w:rPr>
      </w:pPr>
      <w:r w:rsidRPr="004B43BA">
        <w:rPr>
          <w:rFonts w:ascii="仿宋_GB2312" w:eastAsia="仿宋_GB2312" w:hint="eastAsia"/>
          <w:b/>
          <w:sz w:val="30"/>
          <w:szCs w:val="30"/>
        </w:rPr>
        <w:t>六、报名、入学考试与录取流程</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报考流程和注意事项</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中央戏剧学院</w:t>
      </w:r>
      <w:r w:rsidRPr="004B43BA">
        <w:rPr>
          <w:rFonts w:ascii="仿宋_GB2312" w:eastAsia="仿宋_GB2312"/>
          <w:sz w:val="28"/>
          <w:szCs w:val="28"/>
        </w:rPr>
        <w:t>2016</w:t>
      </w:r>
      <w:r w:rsidRPr="004B43BA">
        <w:rPr>
          <w:rFonts w:ascii="仿宋_GB2312" w:eastAsia="仿宋_GB2312" w:hint="eastAsia"/>
          <w:sz w:val="28"/>
          <w:szCs w:val="28"/>
        </w:rPr>
        <w:t>年本科招生专业考试表演系设表演（话剧影视表演）和表演（话剧影视表演双学位班）两个招考方向。</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报考表演系的考生可在报名时</w:t>
      </w:r>
      <w:r w:rsidRPr="004B43BA">
        <w:rPr>
          <w:rFonts w:ascii="仿宋_GB2312" w:eastAsia="仿宋_GB2312" w:hint="eastAsia"/>
          <w:b/>
          <w:sz w:val="28"/>
          <w:szCs w:val="28"/>
        </w:rPr>
        <w:t>单独选报</w:t>
      </w:r>
      <w:r w:rsidRPr="004B43BA">
        <w:rPr>
          <w:rFonts w:ascii="仿宋_GB2312" w:eastAsia="仿宋_GB2312" w:hint="eastAsia"/>
          <w:sz w:val="28"/>
          <w:szCs w:val="28"/>
        </w:rPr>
        <w:t>表演（话剧影视表演）或表演（话剧影视表演双学位班）；亦可在报名时选报表演（话剧影视表演）</w:t>
      </w:r>
      <w:r w:rsidRPr="004B43BA">
        <w:rPr>
          <w:rFonts w:ascii="仿宋_GB2312" w:eastAsia="仿宋_GB2312" w:hint="eastAsia"/>
          <w:b/>
          <w:sz w:val="28"/>
          <w:szCs w:val="28"/>
        </w:rPr>
        <w:t>兼报</w:t>
      </w:r>
      <w:r w:rsidRPr="004B43BA">
        <w:rPr>
          <w:rFonts w:ascii="仿宋_GB2312" w:eastAsia="仿宋_GB2312" w:hint="eastAsia"/>
          <w:sz w:val="28"/>
          <w:szCs w:val="28"/>
        </w:rPr>
        <w:t>表演（话剧影视表演双学位班）或选报表演（话剧影视表演双学位班）</w:t>
      </w:r>
      <w:r w:rsidRPr="004B43BA">
        <w:rPr>
          <w:rFonts w:ascii="仿宋_GB2312" w:eastAsia="仿宋_GB2312" w:hint="eastAsia"/>
          <w:b/>
          <w:sz w:val="28"/>
          <w:szCs w:val="28"/>
        </w:rPr>
        <w:t>兼报</w:t>
      </w:r>
      <w:r w:rsidRPr="004B43BA">
        <w:rPr>
          <w:rFonts w:ascii="仿宋_GB2312" w:eastAsia="仿宋_GB2312" w:hint="eastAsia"/>
          <w:sz w:val="28"/>
          <w:szCs w:val="28"/>
        </w:rPr>
        <w:t>表演（话剧影视表演），兼报方向作为考生表演系内第二报考志愿。专业考试合格证按照考生专业成绩及报考志愿分别发放。</w:t>
      </w:r>
    </w:p>
    <w:p w:rsidR="00055556" w:rsidRPr="004B43BA" w:rsidRDefault="00055556" w:rsidP="004B43BA">
      <w:pPr>
        <w:ind w:firstLineChars="200" w:firstLine="562"/>
        <w:rPr>
          <w:rFonts w:ascii="仿宋_GB2312" w:eastAsia="仿宋_GB2312"/>
          <w:sz w:val="28"/>
          <w:szCs w:val="28"/>
        </w:rPr>
      </w:pPr>
      <w:r w:rsidRPr="004B43BA">
        <w:rPr>
          <w:rFonts w:ascii="仿宋_GB2312" w:eastAsia="仿宋_GB2312" w:hint="eastAsia"/>
          <w:b/>
          <w:sz w:val="28"/>
          <w:szCs w:val="28"/>
        </w:rPr>
        <w:t>考试内容：</w:t>
      </w:r>
    </w:p>
    <w:p w:rsidR="00055556" w:rsidRPr="004B43BA" w:rsidRDefault="00055556" w:rsidP="0058333E">
      <w:pPr>
        <w:rPr>
          <w:rFonts w:ascii="仿宋_GB2312" w:eastAsia="仿宋_GB2312"/>
          <w:sz w:val="28"/>
          <w:szCs w:val="28"/>
        </w:rPr>
      </w:pPr>
      <w:r w:rsidRPr="004B43BA">
        <w:rPr>
          <w:rFonts w:ascii="仿宋_GB2312" w:eastAsia="仿宋_GB2312" w:hint="eastAsia"/>
          <w:sz w:val="28"/>
          <w:szCs w:val="28"/>
        </w:rPr>
        <w:t>初试：朗诵（考生自选诗歌一篇，时长</w:t>
      </w:r>
      <w:r w:rsidRPr="004B43BA">
        <w:rPr>
          <w:rFonts w:ascii="仿宋_GB2312" w:eastAsia="仿宋_GB2312"/>
          <w:sz w:val="28"/>
          <w:szCs w:val="28"/>
        </w:rPr>
        <w:t>3</w:t>
      </w:r>
      <w:r w:rsidRPr="004B43BA">
        <w:rPr>
          <w:rFonts w:ascii="仿宋_GB2312" w:eastAsia="仿宋_GB2312" w:hint="eastAsia"/>
          <w:sz w:val="28"/>
          <w:szCs w:val="28"/>
        </w:rPr>
        <w:t>分钟之内）</w:t>
      </w:r>
    </w:p>
    <w:p w:rsidR="00055556" w:rsidRPr="004B43BA" w:rsidRDefault="00055556" w:rsidP="0058333E">
      <w:pPr>
        <w:rPr>
          <w:rFonts w:ascii="仿宋_GB2312" w:eastAsia="仿宋_GB2312"/>
          <w:sz w:val="28"/>
          <w:szCs w:val="28"/>
        </w:rPr>
      </w:pPr>
      <w:r w:rsidRPr="004B43BA">
        <w:rPr>
          <w:rFonts w:ascii="仿宋_GB2312" w:eastAsia="仿宋_GB2312" w:hint="eastAsia"/>
          <w:sz w:val="28"/>
          <w:szCs w:val="28"/>
        </w:rPr>
        <w:lastRenderedPageBreak/>
        <w:t>复试：声乐（自选歌曲与主考教师测试相结合）</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sz w:val="28"/>
          <w:szCs w:val="28"/>
        </w:rPr>
        <w:t xml:space="preserve">  </w:t>
      </w:r>
      <w:r w:rsidRPr="004B43BA">
        <w:rPr>
          <w:rFonts w:ascii="仿宋_GB2312" w:eastAsia="仿宋_GB2312" w:hint="eastAsia"/>
          <w:sz w:val="28"/>
          <w:szCs w:val="28"/>
        </w:rPr>
        <w:t>形体（自选舞蹈、体操、武术与主考教师测试相结合）</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sz w:val="28"/>
          <w:szCs w:val="28"/>
        </w:rPr>
        <w:t xml:space="preserve">  </w:t>
      </w:r>
      <w:r w:rsidRPr="004B43BA">
        <w:rPr>
          <w:rFonts w:ascii="仿宋_GB2312" w:eastAsia="仿宋_GB2312" w:hint="eastAsia"/>
          <w:sz w:val="28"/>
          <w:szCs w:val="28"/>
        </w:rPr>
        <w:t>朗诵（自选散文或戏剧独白与主考教师测试相结合）</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sz w:val="28"/>
          <w:szCs w:val="28"/>
        </w:rPr>
        <w:t xml:space="preserve">  </w:t>
      </w:r>
      <w:r w:rsidRPr="004B43BA">
        <w:rPr>
          <w:rFonts w:ascii="仿宋_GB2312" w:eastAsia="仿宋_GB2312" w:hint="eastAsia"/>
          <w:sz w:val="28"/>
          <w:szCs w:val="28"/>
        </w:rPr>
        <w:t>表演（命题表演）</w:t>
      </w:r>
    </w:p>
    <w:p w:rsidR="00055556" w:rsidRPr="004B43BA" w:rsidRDefault="00055556" w:rsidP="004B43BA">
      <w:pPr>
        <w:ind w:rightChars="-159" w:right="-334" w:firstLineChars="200" w:firstLine="560"/>
        <w:rPr>
          <w:rFonts w:ascii="仿宋_GB2312" w:eastAsia="仿宋_GB2312"/>
          <w:sz w:val="28"/>
          <w:szCs w:val="28"/>
        </w:rPr>
      </w:pPr>
      <w:r w:rsidRPr="004B43BA">
        <w:rPr>
          <w:rFonts w:ascii="仿宋_GB2312" w:eastAsia="仿宋_GB2312"/>
          <w:sz w:val="28"/>
          <w:szCs w:val="28"/>
        </w:rPr>
        <w:t xml:space="preserve">  </w:t>
      </w:r>
      <w:r w:rsidRPr="004B43BA">
        <w:rPr>
          <w:rFonts w:ascii="仿宋_GB2312" w:eastAsia="仿宋_GB2312" w:hint="eastAsia"/>
          <w:sz w:val="28"/>
          <w:szCs w:val="28"/>
        </w:rPr>
        <w:t>面试（专业知识问答与主考教师测试相结合、</w:t>
      </w:r>
      <w:r w:rsidRPr="004B43BA">
        <w:rPr>
          <w:rFonts w:ascii="仿宋_GB2312" w:eastAsia="仿宋_GB2312" w:hint="eastAsia"/>
          <w:b/>
          <w:sz w:val="28"/>
          <w:szCs w:val="28"/>
        </w:rPr>
        <w:t>英语水平测试（口试）</w:t>
      </w:r>
      <w:r w:rsidRPr="004B43BA">
        <w:rPr>
          <w:rFonts w:ascii="仿宋_GB2312" w:eastAsia="仿宋_GB2312" w:hint="eastAsia"/>
          <w:sz w:val="28"/>
          <w:szCs w:val="28"/>
        </w:rPr>
        <w:t>）</w:t>
      </w:r>
    </w:p>
    <w:p w:rsidR="00055556" w:rsidRPr="004B43BA" w:rsidRDefault="00055556" w:rsidP="004B43BA">
      <w:pPr>
        <w:ind w:rightChars="-159" w:right="-334" w:firstLineChars="200" w:firstLine="560"/>
        <w:rPr>
          <w:rFonts w:ascii="仿宋_GB2312" w:eastAsia="仿宋_GB2312"/>
          <w:sz w:val="28"/>
          <w:szCs w:val="28"/>
        </w:rPr>
      </w:pPr>
      <w:r w:rsidRPr="004B43BA">
        <w:rPr>
          <w:rFonts w:ascii="仿宋_GB2312" w:eastAsia="仿宋_GB2312" w:hint="eastAsia"/>
          <w:sz w:val="28"/>
          <w:szCs w:val="28"/>
        </w:rPr>
        <w:t>上述考试内容，除“英语水平测试”外，其余考试科目与表演（话剧影视表演）方向统一进行。</w:t>
      </w:r>
    </w:p>
    <w:p w:rsidR="00055556" w:rsidRPr="004B43BA" w:rsidRDefault="00055556" w:rsidP="004B43BA">
      <w:pPr>
        <w:ind w:firstLineChars="200" w:firstLine="562"/>
        <w:rPr>
          <w:rFonts w:ascii="仿宋_GB2312" w:eastAsia="仿宋_GB2312"/>
          <w:sz w:val="28"/>
          <w:szCs w:val="28"/>
        </w:rPr>
      </w:pPr>
      <w:r w:rsidRPr="004B43BA">
        <w:rPr>
          <w:rFonts w:ascii="仿宋_GB2312" w:eastAsia="仿宋_GB2312" w:hint="eastAsia"/>
          <w:b/>
          <w:sz w:val="28"/>
          <w:szCs w:val="28"/>
        </w:rPr>
        <w:t>录取原则：</w:t>
      </w:r>
      <w:r w:rsidRPr="004B43BA">
        <w:rPr>
          <w:rFonts w:ascii="仿宋_GB2312" w:eastAsia="仿宋_GB2312" w:hint="eastAsia"/>
          <w:sz w:val="28"/>
          <w:szCs w:val="28"/>
        </w:rPr>
        <w:t>专业考试合格的考生，高考文化课成绩达到我院确定的录取控制分数线后，按专业考试排名择优录取。</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被录取的学生，由中央戏剧学院发放录取通知书。</w:t>
      </w:r>
    </w:p>
    <w:p w:rsidR="00055556" w:rsidRPr="004B43BA" w:rsidRDefault="00055556" w:rsidP="00231724">
      <w:pPr>
        <w:rPr>
          <w:rFonts w:ascii="仿宋_GB2312" w:eastAsia="仿宋_GB2312"/>
          <w:b/>
          <w:sz w:val="30"/>
          <w:szCs w:val="30"/>
        </w:rPr>
      </w:pPr>
      <w:r w:rsidRPr="004B43BA">
        <w:rPr>
          <w:rFonts w:ascii="仿宋_GB2312" w:eastAsia="仿宋_GB2312" w:hint="eastAsia"/>
          <w:b/>
          <w:sz w:val="30"/>
          <w:szCs w:val="30"/>
        </w:rPr>
        <w:t>七、盖德霍尔音乐戏剧学院入学须知</w:t>
      </w:r>
    </w:p>
    <w:p w:rsidR="00055556" w:rsidRPr="004B43BA" w:rsidRDefault="00055556" w:rsidP="004B43BA">
      <w:pPr>
        <w:ind w:firstLineChars="198" w:firstLine="554"/>
        <w:rPr>
          <w:rFonts w:ascii="仿宋_GB2312" w:eastAsia="仿宋_GB2312"/>
          <w:sz w:val="28"/>
          <w:szCs w:val="28"/>
        </w:rPr>
      </w:pPr>
      <w:r w:rsidRPr="004B43BA">
        <w:rPr>
          <w:rFonts w:ascii="仿宋_GB2312" w:eastAsia="仿宋_GB2312" w:hint="eastAsia"/>
          <w:sz w:val="28"/>
          <w:szCs w:val="28"/>
        </w:rPr>
        <w:t>被录取学生须达到以下要求，方可获得由中央戏剧学院推送至盖德霍尔音乐戏剧学院就读的入学标准：</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sz w:val="28"/>
          <w:szCs w:val="28"/>
        </w:rPr>
        <w:t>1</w:t>
      </w:r>
      <w:r w:rsidRPr="004B43BA">
        <w:rPr>
          <w:rFonts w:ascii="仿宋_GB2312" w:eastAsia="仿宋_GB2312" w:hint="eastAsia"/>
          <w:sz w:val="28"/>
          <w:szCs w:val="28"/>
        </w:rPr>
        <w:t>、本项目学生在中央戏剧学院就读第一学年课程时，将进行高强度英语培训课程。第一学年第二学期</w:t>
      </w:r>
      <w:smartTag w:uri="urn:schemas-microsoft-com:office:smarttags" w:element="chsdate">
        <w:smartTagPr>
          <w:attr w:name="Year" w:val="2015"/>
          <w:attr w:name="Month" w:val="5"/>
          <w:attr w:name="Day" w:val="31"/>
          <w:attr w:name="IsLunarDate" w:val="False"/>
          <w:attr w:name="IsROCDate" w:val="False"/>
        </w:smartTagPr>
        <w:r w:rsidRPr="004B43BA">
          <w:rPr>
            <w:rFonts w:ascii="仿宋_GB2312" w:eastAsia="仿宋_GB2312"/>
            <w:sz w:val="28"/>
            <w:szCs w:val="28"/>
          </w:rPr>
          <w:t>5</w:t>
        </w:r>
        <w:r w:rsidRPr="004B43BA">
          <w:rPr>
            <w:rFonts w:ascii="仿宋_GB2312" w:eastAsia="仿宋_GB2312" w:hint="eastAsia"/>
            <w:sz w:val="28"/>
            <w:szCs w:val="28"/>
          </w:rPr>
          <w:t>月</w:t>
        </w:r>
        <w:r w:rsidRPr="004B43BA">
          <w:rPr>
            <w:rFonts w:ascii="仿宋_GB2312" w:eastAsia="仿宋_GB2312"/>
            <w:sz w:val="28"/>
            <w:szCs w:val="28"/>
          </w:rPr>
          <w:t>31</w:t>
        </w:r>
        <w:r w:rsidRPr="004B43BA">
          <w:rPr>
            <w:rFonts w:ascii="仿宋_GB2312" w:eastAsia="仿宋_GB2312" w:hint="eastAsia"/>
            <w:sz w:val="28"/>
            <w:szCs w:val="28"/>
          </w:rPr>
          <w:t>日</w:t>
        </w:r>
      </w:smartTag>
      <w:r w:rsidRPr="004B43BA">
        <w:rPr>
          <w:rFonts w:ascii="仿宋_GB2312" w:eastAsia="仿宋_GB2312" w:hint="eastAsia"/>
          <w:sz w:val="28"/>
          <w:szCs w:val="28"/>
        </w:rPr>
        <w:t>前，考生须在雅思英语考试的四项技能中均取得不低于</w:t>
      </w:r>
      <w:r w:rsidRPr="004B43BA">
        <w:rPr>
          <w:rFonts w:ascii="仿宋_GB2312" w:eastAsia="仿宋_GB2312"/>
          <w:sz w:val="28"/>
          <w:szCs w:val="28"/>
        </w:rPr>
        <w:t>5.5</w:t>
      </w:r>
      <w:r w:rsidRPr="004B43BA">
        <w:rPr>
          <w:rFonts w:ascii="仿宋_GB2312" w:eastAsia="仿宋_GB2312" w:hint="eastAsia"/>
          <w:sz w:val="28"/>
          <w:szCs w:val="28"/>
        </w:rPr>
        <w:t>分的成绩（以获得申请</w:t>
      </w:r>
      <w:r w:rsidRPr="004B43BA">
        <w:rPr>
          <w:rFonts w:ascii="仿宋_GB2312" w:eastAsia="仿宋_GB2312"/>
          <w:sz w:val="28"/>
          <w:szCs w:val="28"/>
        </w:rPr>
        <w:t>Tier4</w:t>
      </w:r>
      <w:r w:rsidRPr="004B43BA">
        <w:rPr>
          <w:rFonts w:ascii="仿宋_GB2312" w:eastAsia="仿宋_GB2312" w:hint="eastAsia"/>
          <w:sz w:val="28"/>
          <w:szCs w:val="28"/>
        </w:rPr>
        <w:t>普通学生签证的资格）。</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sz w:val="28"/>
          <w:szCs w:val="28"/>
        </w:rPr>
        <w:t>2</w:t>
      </w:r>
      <w:r w:rsidRPr="004B43BA">
        <w:rPr>
          <w:rFonts w:ascii="仿宋_GB2312" w:eastAsia="仿宋_GB2312" w:hint="eastAsia"/>
          <w:sz w:val="28"/>
          <w:szCs w:val="28"/>
        </w:rPr>
        <w:t>、本项目学生须在第一学年学习中专业课全部合格。</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sz w:val="28"/>
          <w:szCs w:val="28"/>
        </w:rPr>
        <w:t>3</w:t>
      </w:r>
      <w:r w:rsidRPr="004B43BA">
        <w:rPr>
          <w:rFonts w:ascii="仿宋_GB2312" w:eastAsia="仿宋_GB2312" w:hint="eastAsia"/>
          <w:sz w:val="28"/>
          <w:szCs w:val="28"/>
        </w:rPr>
        <w:t>、本项目学生须符合盖德霍尔音乐戏剧学院入学当年</w:t>
      </w:r>
      <w:r w:rsidRPr="004B43BA">
        <w:rPr>
          <w:rFonts w:ascii="仿宋_GB2312" w:eastAsia="仿宋_GB2312"/>
          <w:sz w:val="28"/>
          <w:szCs w:val="28"/>
        </w:rPr>
        <w:t>Tier4</w:t>
      </w:r>
      <w:r w:rsidRPr="004B43BA">
        <w:rPr>
          <w:rFonts w:ascii="仿宋_GB2312" w:eastAsia="仿宋_GB2312" w:hint="eastAsia"/>
          <w:sz w:val="28"/>
          <w:szCs w:val="28"/>
        </w:rPr>
        <w:t>普通学生签证的相关要求，申请签证时，申请人必须提供资金证明，证明其在递交申请前至少一个月已经拥有并将持续持有以下资金：至少</w:t>
      </w:r>
      <w:r w:rsidRPr="004B43BA">
        <w:rPr>
          <w:rFonts w:ascii="仿宋_GB2312" w:eastAsia="仿宋_GB2312" w:hint="eastAsia"/>
          <w:sz w:val="28"/>
          <w:szCs w:val="28"/>
        </w:rPr>
        <w:lastRenderedPageBreak/>
        <w:t>第一学年的全部学费，约</w:t>
      </w:r>
      <w:r w:rsidRPr="004B43BA">
        <w:rPr>
          <w:rFonts w:ascii="仿宋_GB2312" w:eastAsia="仿宋_GB2312"/>
          <w:sz w:val="28"/>
          <w:szCs w:val="28"/>
        </w:rPr>
        <w:t>18750</w:t>
      </w:r>
      <w:r w:rsidRPr="004B43BA">
        <w:rPr>
          <w:rFonts w:ascii="仿宋_GB2312" w:eastAsia="仿宋_GB2312" w:hint="eastAsia"/>
          <w:sz w:val="28"/>
          <w:szCs w:val="28"/>
        </w:rPr>
        <w:t>英镑；至少</w:t>
      </w:r>
      <w:r w:rsidRPr="004B43BA">
        <w:rPr>
          <w:rFonts w:ascii="仿宋_GB2312" w:eastAsia="仿宋_GB2312"/>
          <w:sz w:val="28"/>
          <w:szCs w:val="28"/>
        </w:rPr>
        <w:t>11385</w:t>
      </w:r>
      <w:r w:rsidRPr="004B43BA">
        <w:rPr>
          <w:rFonts w:ascii="仿宋_GB2312" w:eastAsia="仿宋_GB2312" w:hint="eastAsia"/>
          <w:sz w:val="28"/>
          <w:szCs w:val="28"/>
        </w:rPr>
        <w:t>英镑生活费。</w:t>
      </w:r>
    </w:p>
    <w:p w:rsidR="00055556" w:rsidRPr="004B43BA" w:rsidRDefault="00055556" w:rsidP="00231724">
      <w:pPr>
        <w:rPr>
          <w:rFonts w:ascii="仿宋_GB2312" w:eastAsia="仿宋_GB2312"/>
          <w:b/>
          <w:sz w:val="30"/>
          <w:szCs w:val="30"/>
        </w:rPr>
      </w:pPr>
      <w:r w:rsidRPr="004B43BA">
        <w:rPr>
          <w:rFonts w:ascii="仿宋_GB2312" w:eastAsia="仿宋_GB2312" w:hint="eastAsia"/>
          <w:b/>
          <w:sz w:val="30"/>
          <w:szCs w:val="30"/>
        </w:rPr>
        <w:t>八、学费</w:t>
      </w:r>
    </w:p>
    <w:p w:rsidR="00055556" w:rsidRPr="004B43BA" w:rsidRDefault="00055556" w:rsidP="004B43BA">
      <w:pPr>
        <w:ind w:firstLineChars="200" w:firstLine="560"/>
        <w:rPr>
          <w:rFonts w:ascii="仿宋_GB2312" w:eastAsia="仿宋_GB2312"/>
          <w:color w:val="FF0000"/>
          <w:sz w:val="28"/>
          <w:szCs w:val="28"/>
        </w:rPr>
      </w:pPr>
      <w:r w:rsidRPr="004B43BA">
        <w:rPr>
          <w:rFonts w:ascii="仿宋_GB2312" w:eastAsia="仿宋_GB2312" w:hint="eastAsia"/>
          <w:sz w:val="28"/>
          <w:szCs w:val="28"/>
        </w:rPr>
        <w:t>盖德霍尔音乐戏剧学院收取两年学费及住宿费（第二、三学年），</w:t>
      </w:r>
      <w:r w:rsidRPr="004B43BA">
        <w:rPr>
          <w:rFonts w:ascii="仿宋_GB2312" w:eastAsia="仿宋_GB2312"/>
          <w:sz w:val="28"/>
          <w:szCs w:val="28"/>
        </w:rPr>
        <w:t>2017</w:t>
      </w:r>
      <w:r w:rsidRPr="004B43BA">
        <w:rPr>
          <w:rFonts w:ascii="仿宋_GB2312" w:eastAsia="仿宋_GB2312" w:hint="eastAsia"/>
          <w:sz w:val="28"/>
          <w:szCs w:val="28"/>
        </w:rPr>
        <w:t>年学费标准约为</w:t>
      </w:r>
      <w:r w:rsidRPr="004B43BA">
        <w:rPr>
          <w:rFonts w:ascii="仿宋_GB2312" w:eastAsia="仿宋_GB2312"/>
          <w:sz w:val="28"/>
          <w:szCs w:val="28"/>
        </w:rPr>
        <w:t>18750</w:t>
      </w:r>
      <w:r w:rsidRPr="004B43BA">
        <w:rPr>
          <w:rFonts w:ascii="仿宋_GB2312" w:eastAsia="仿宋_GB2312" w:hint="eastAsia"/>
          <w:sz w:val="28"/>
          <w:szCs w:val="28"/>
        </w:rPr>
        <w:t>英镑</w:t>
      </w:r>
      <w:r w:rsidRPr="004B43BA">
        <w:rPr>
          <w:rFonts w:ascii="仿宋_GB2312" w:eastAsia="仿宋_GB2312"/>
          <w:sz w:val="28"/>
          <w:szCs w:val="28"/>
        </w:rPr>
        <w:t>/</w:t>
      </w:r>
      <w:r w:rsidRPr="004B43BA">
        <w:rPr>
          <w:rFonts w:ascii="仿宋_GB2312" w:eastAsia="仿宋_GB2312" w:hint="eastAsia"/>
          <w:sz w:val="28"/>
          <w:szCs w:val="28"/>
        </w:rPr>
        <w:t>人</w:t>
      </w:r>
      <w:r w:rsidRPr="004B43BA">
        <w:rPr>
          <w:rFonts w:ascii="仿宋_GB2312" w:eastAsia="仿宋_GB2312"/>
          <w:sz w:val="28"/>
          <w:szCs w:val="28"/>
        </w:rPr>
        <w:t>/</w:t>
      </w:r>
      <w:r w:rsidRPr="004B43BA">
        <w:rPr>
          <w:rFonts w:ascii="仿宋_GB2312" w:eastAsia="仿宋_GB2312" w:hint="eastAsia"/>
          <w:sz w:val="28"/>
          <w:szCs w:val="28"/>
        </w:rPr>
        <w:t>年，住宿费约为</w:t>
      </w:r>
      <w:r w:rsidRPr="004B43BA">
        <w:rPr>
          <w:rFonts w:ascii="仿宋_GB2312" w:eastAsia="仿宋_GB2312"/>
          <w:sz w:val="28"/>
          <w:szCs w:val="28"/>
        </w:rPr>
        <w:t>10000</w:t>
      </w:r>
      <w:r w:rsidRPr="004B43BA">
        <w:rPr>
          <w:rFonts w:ascii="仿宋_GB2312" w:eastAsia="仿宋_GB2312" w:hint="eastAsia"/>
          <w:sz w:val="28"/>
          <w:szCs w:val="28"/>
        </w:rPr>
        <w:t>英镑</w:t>
      </w:r>
      <w:r w:rsidRPr="004B43BA">
        <w:rPr>
          <w:rFonts w:ascii="仿宋_GB2312" w:eastAsia="仿宋_GB2312"/>
          <w:sz w:val="28"/>
          <w:szCs w:val="28"/>
        </w:rPr>
        <w:t>/</w:t>
      </w:r>
      <w:r w:rsidRPr="004B43BA">
        <w:rPr>
          <w:rFonts w:ascii="仿宋_GB2312" w:eastAsia="仿宋_GB2312" w:hint="eastAsia"/>
          <w:sz w:val="28"/>
          <w:szCs w:val="28"/>
        </w:rPr>
        <w:t>人</w:t>
      </w:r>
      <w:r w:rsidRPr="004B43BA">
        <w:rPr>
          <w:rFonts w:ascii="仿宋_GB2312" w:eastAsia="仿宋_GB2312"/>
          <w:sz w:val="28"/>
          <w:szCs w:val="28"/>
        </w:rPr>
        <w:t>/</w:t>
      </w:r>
      <w:r w:rsidRPr="004B43BA">
        <w:rPr>
          <w:rFonts w:ascii="仿宋_GB2312" w:eastAsia="仿宋_GB2312" w:hint="eastAsia"/>
          <w:sz w:val="28"/>
          <w:szCs w:val="28"/>
        </w:rPr>
        <w:t>年</w:t>
      </w:r>
      <w:r w:rsidRPr="004B43BA">
        <w:rPr>
          <w:rFonts w:ascii="仿宋_GB2312" w:eastAsia="仿宋_GB2312"/>
          <w:sz w:val="28"/>
          <w:szCs w:val="28"/>
        </w:rPr>
        <w:t>,</w:t>
      </w:r>
      <w:r w:rsidRPr="004B43BA">
        <w:rPr>
          <w:rFonts w:ascii="仿宋_GB2312" w:eastAsia="仿宋_GB2312" w:hint="eastAsia"/>
          <w:sz w:val="28"/>
          <w:szCs w:val="28"/>
        </w:rPr>
        <w:t>以入学当年通知为准。</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中央戏剧学院收取四年学费（第一至四学年）及两年住宿费（第一、四学年），</w:t>
      </w:r>
      <w:r w:rsidRPr="004B43BA">
        <w:rPr>
          <w:rFonts w:ascii="仿宋_GB2312" w:eastAsia="仿宋_GB2312"/>
          <w:sz w:val="28"/>
          <w:szCs w:val="28"/>
        </w:rPr>
        <w:t>2016</w:t>
      </w:r>
      <w:r w:rsidRPr="004B43BA">
        <w:rPr>
          <w:rFonts w:ascii="仿宋_GB2312" w:eastAsia="仿宋_GB2312" w:hint="eastAsia"/>
          <w:sz w:val="28"/>
          <w:szCs w:val="28"/>
        </w:rPr>
        <w:t>年学费标准为</w:t>
      </w:r>
      <w:r w:rsidRPr="004B43BA">
        <w:rPr>
          <w:rFonts w:ascii="仿宋_GB2312" w:eastAsia="仿宋_GB2312"/>
          <w:sz w:val="28"/>
          <w:szCs w:val="28"/>
        </w:rPr>
        <w:t>10000</w:t>
      </w:r>
      <w:r w:rsidRPr="004B43BA">
        <w:rPr>
          <w:rFonts w:ascii="仿宋_GB2312" w:eastAsia="仿宋_GB2312" w:hint="eastAsia"/>
          <w:sz w:val="28"/>
          <w:szCs w:val="28"/>
        </w:rPr>
        <w:t>元</w:t>
      </w:r>
      <w:r w:rsidRPr="004B43BA">
        <w:rPr>
          <w:rFonts w:ascii="仿宋_GB2312" w:eastAsia="仿宋_GB2312"/>
          <w:sz w:val="28"/>
          <w:szCs w:val="28"/>
        </w:rPr>
        <w:t>/</w:t>
      </w:r>
      <w:r w:rsidRPr="004B43BA">
        <w:rPr>
          <w:rFonts w:ascii="仿宋_GB2312" w:eastAsia="仿宋_GB2312" w:hint="eastAsia"/>
          <w:sz w:val="28"/>
          <w:szCs w:val="28"/>
        </w:rPr>
        <w:t>人</w:t>
      </w:r>
      <w:r w:rsidRPr="004B43BA">
        <w:rPr>
          <w:rFonts w:ascii="仿宋_GB2312" w:eastAsia="仿宋_GB2312"/>
          <w:sz w:val="28"/>
          <w:szCs w:val="28"/>
        </w:rPr>
        <w:t>/</w:t>
      </w:r>
      <w:r w:rsidRPr="004B43BA">
        <w:rPr>
          <w:rFonts w:ascii="仿宋_GB2312" w:eastAsia="仿宋_GB2312" w:hint="eastAsia"/>
          <w:sz w:val="28"/>
          <w:szCs w:val="28"/>
        </w:rPr>
        <w:t>年，住宿费为</w:t>
      </w:r>
      <w:r w:rsidRPr="004B43BA">
        <w:rPr>
          <w:rFonts w:ascii="仿宋_GB2312" w:eastAsia="仿宋_GB2312"/>
          <w:sz w:val="28"/>
          <w:szCs w:val="28"/>
        </w:rPr>
        <w:t>900</w:t>
      </w:r>
      <w:r w:rsidRPr="004B43BA">
        <w:rPr>
          <w:rFonts w:ascii="仿宋_GB2312" w:eastAsia="仿宋_GB2312" w:hint="eastAsia"/>
          <w:sz w:val="28"/>
          <w:szCs w:val="28"/>
        </w:rPr>
        <w:t>元</w:t>
      </w:r>
      <w:r w:rsidRPr="004B43BA">
        <w:rPr>
          <w:rFonts w:ascii="仿宋_GB2312" w:eastAsia="仿宋_GB2312"/>
          <w:sz w:val="28"/>
          <w:szCs w:val="28"/>
        </w:rPr>
        <w:t>/</w:t>
      </w:r>
      <w:r w:rsidRPr="004B43BA">
        <w:rPr>
          <w:rFonts w:ascii="仿宋_GB2312" w:eastAsia="仿宋_GB2312" w:hint="eastAsia"/>
          <w:sz w:val="28"/>
          <w:szCs w:val="28"/>
        </w:rPr>
        <w:t>人</w:t>
      </w:r>
      <w:r w:rsidRPr="004B43BA">
        <w:rPr>
          <w:rFonts w:ascii="仿宋_GB2312" w:eastAsia="仿宋_GB2312"/>
          <w:sz w:val="28"/>
          <w:szCs w:val="28"/>
        </w:rPr>
        <w:t>/</w:t>
      </w:r>
      <w:r w:rsidRPr="004B43BA">
        <w:rPr>
          <w:rFonts w:ascii="仿宋_GB2312" w:eastAsia="仿宋_GB2312" w:hint="eastAsia"/>
          <w:sz w:val="28"/>
          <w:szCs w:val="28"/>
        </w:rPr>
        <w:t>年。</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第一学年的英语培训课程由专业英语培训机构进行授课，培训费用由中央戏剧学院承担。</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学费按学年收取，不包括学生学习期间的教材费、生活费、保险费及其他额外开支，学生往返英国的交通费由本人自理。</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因个人原因终止学业或受到退学、开除学籍处理的学生，其已缴纳的学费不予退还。</w:t>
      </w:r>
    </w:p>
    <w:p w:rsidR="00055556" w:rsidRPr="004B43BA" w:rsidRDefault="00055556" w:rsidP="00231724">
      <w:pPr>
        <w:rPr>
          <w:rFonts w:ascii="仿宋_GB2312" w:eastAsia="仿宋_GB2312"/>
          <w:b/>
          <w:sz w:val="30"/>
          <w:szCs w:val="30"/>
        </w:rPr>
      </w:pPr>
      <w:r w:rsidRPr="004B43BA">
        <w:rPr>
          <w:rFonts w:ascii="仿宋_GB2312" w:eastAsia="仿宋_GB2312" w:hint="eastAsia"/>
          <w:b/>
          <w:sz w:val="30"/>
          <w:szCs w:val="30"/>
        </w:rPr>
        <w:t>九、咨询电话</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招生办公室：</w:t>
      </w:r>
      <w:r w:rsidRPr="004B43BA">
        <w:rPr>
          <w:rFonts w:ascii="仿宋_GB2312" w:eastAsia="仿宋_GB2312"/>
          <w:sz w:val="28"/>
          <w:szCs w:val="28"/>
        </w:rPr>
        <w:t>010-64040702</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表</w:t>
      </w:r>
      <w:r w:rsidRPr="004B43BA">
        <w:rPr>
          <w:rFonts w:ascii="仿宋_GB2312" w:eastAsia="仿宋_GB2312"/>
          <w:sz w:val="28"/>
          <w:szCs w:val="28"/>
        </w:rPr>
        <w:t xml:space="preserve">  </w:t>
      </w:r>
      <w:r w:rsidRPr="004B43BA">
        <w:rPr>
          <w:rFonts w:ascii="仿宋_GB2312" w:eastAsia="仿宋_GB2312" w:hint="eastAsia"/>
          <w:sz w:val="28"/>
          <w:szCs w:val="28"/>
        </w:rPr>
        <w:t>演</w:t>
      </w:r>
      <w:r w:rsidRPr="004B43BA">
        <w:rPr>
          <w:rFonts w:ascii="仿宋_GB2312" w:eastAsia="仿宋_GB2312"/>
          <w:sz w:val="28"/>
          <w:szCs w:val="28"/>
        </w:rPr>
        <w:t xml:space="preserve">  </w:t>
      </w:r>
      <w:r w:rsidRPr="004B43BA">
        <w:rPr>
          <w:rFonts w:ascii="仿宋_GB2312" w:eastAsia="仿宋_GB2312" w:hint="eastAsia"/>
          <w:sz w:val="28"/>
          <w:szCs w:val="28"/>
        </w:rPr>
        <w:t>系：</w:t>
      </w:r>
      <w:r w:rsidRPr="004B43BA">
        <w:rPr>
          <w:rFonts w:ascii="仿宋_GB2312" w:eastAsia="仿宋_GB2312"/>
          <w:sz w:val="28"/>
          <w:szCs w:val="28"/>
        </w:rPr>
        <w:t>010-64044652</w:t>
      </w:r>
      <w:r w:rsidRPr="004B43BA">
        <w:rPr>
          <w:rFonts w:ascii="仿宋_GB2312" w:eastAsia="仿宋_GB2312" w:hint="eastAsia"/>
          <w:sz w:val="28"/>
          <w:szCs w:val="28"/>
        </w:rPr>
        <w:t>；</w:t>
      </w:r>
      <w:r w:rsidRPr="004B43BA">
        <w:rPr>
          <w:rFonts w:ascii="仿宋_GB2312" w:eastAsia="仿宋_GB2312"/>
          <w:sz w:val="28"/>
          <w:szCs w:val="28"/>
        </w:rPr>
        <w:t>010-56620453</w:t>
      </w:r>
    </w:p>
    <w:p w:rsidR="00055556" w:rsidRPr="004B43BA" w:rsidRDefault="00055556" w:rsidP="004B43BA">
      <w:pPr>
        <w:ind w:firstLineChars="200" w:firstLine="560"/>
        <w:rPr>
          <w:rFonts w:ascii="仿宋_GB2312" w:eastAsia="仿宋_GB2312"/>
          <w:sz w:val="28"/>
          <w:szCs w:val="28"/>
        </w:rPr>
      </w:pPr>
      <w:r w:rsidRPr="004B43BA">
        <w:rPr>
          <w:rFonts w:ascii="仿宋_GB2312" w:eastAsia="仿宋_GB2312" w:hint="eastAsia"/>
          <w:sz w:val="28"/>
          <w:szCs w:val="28"/>
        </w:rPr>
        <w:t>留学生管理处：</w:t>
      </w:r>
      <w:r w:rsidRPr="004B43BA">
        <w:rPr>
          <w:rFonts w:ascii="仿宋_GB2312" w:eastAsia="仿宋_GB2312"/>
          <w:sz w:val="28"/>
          <w:szCs w:val="28"/>
        </w:rPr>
        <w:t>010-84037133</w:t>
      </w:r>
      <w:r w:rsidRPr="004B43BA">
        <w:rPr>
          <w:rFonts w:ascii="仿宋_GB2312" w:eastAsia="仿宋_GB2312" w:hint="eastAsia"/>
          <w:sz w:val="28"/>
          <w:szCs w:val="28"/>
        </w:rPr>
        <w:t>；</w:t>
      </w:r>
      <w:r w:rsidRPr="004B43BA">
        <w:rPr>
          <w:rFonts w:ascii="仿宋_GB2312" w:eastAsia="仿宋_GB2312"/>
          <w:sz w:val="28"/>
          <w:szCs w:val="28"/>
        </w:rPr>
        <w:t>010-56620503</w:t>
      </w:r>
    </w:p>
    <w:p w:rsidR="00055556" w:rsidRPr="004B43BA" w:rsidRDefault="00055556" w:rsidP="003933E2">
      <w:pPr>
        <w:ind w:firstLineChars="200" w:firstLine="560"/>
        <w:rPr>
          <w:rFonts w:ascii="仿宋_GB2312" w:eastAsia="仿宋_GB2312"/>
          <w:color w:val="FF0000"/>
          <w:sz w:val="28"/>
          <w:szCs w:val="28"/>
        </w:rPr>
      </w:pPr>
    </w:p>
    <w:sectPr w:rsidR="00055556" w:rsidRPr="004B43BA" w:rsidSect="000B2B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377" w:rsidRDefault="00160377" w:rsidP="001E5A84">
      <w:r>
        <w:separator/>
      </w:r>
    </w:p>
  </w:endnote>
  <w:endnote w:type="continuationSeparator" w:id="1">
    <w:p w:rsidR="00160377" w:rsidRDefault="00160377" w:rsidP="001E5A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377" w:rsidRDefault="00160377" w:rsidP="001E5A84">
      <w:r>
        <w:separator/>
      </w:r>
    </w:p>
  </w:footnote>
  <w:footnote w:type="continuationSeparator" w:id="1">
    <w:p w:rsidR="00160377" w:rsidRDefault="00160377" w:rsidP="001E5A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A84"/>
    <w:rsid w:val="000069E5"/>
    <w:rsid w:val="00030DD7"/>
    <w:rsid w:val="00044832"/>
    <w:rsid w:val="00051699"/>
    <w:rsid w:val="00055556"/>
    <w:rsid w:val="00093BE4"/>
    <w:rsid w:val="000B1E09"/>
    <w:rsid w:val="000B2B69"/>
    <w:rsid w:val="000C0272"/>
    <w:rsid w:val="000C2F96"/>
    <w:rsid w:val="000D661F"/>
    <w:rsid w:val="000E264A"/>
    <w:rsid w:val="00105AD2"/>
    <w:rsid w:val="0011368F"/>
    <w:rsid w:val="0011400F"/>
    <w:rsid w:val="001211BA"/>
    <w:rsid w:val="001430BB"/>
    <w:rsid w:val="00160377"/>
    <w:rsid w:val="00163311"/>
    <w:rsid w:val="00172A7B"/>
    <w:rsid w:val="00187747"/>
    <w:rsid w:val="00190823"/>
    <w:rsid w:val="00196878"/>
    <w:rsid w:val="001B3DA7"/>
    <w:rsid w:val="001D29BE"/>
    <w:rsid w:val="001E4EAF"/>
    <w:rsid w:val="001E5A84"/>
    <w:rsid w:val="001F35F3"/>
    <w:rsid w:val="001F5DC0"/>
    <w:rsid w:val="00205C9C"/>
    <w:rsid w:val="00231724"/>
    <w:rsid w:val="002364E7"/>
    <w:rsid w:val="0025346C"/>
    <w:rsid w:val="00264D85"/>
    <w:rsid w:val="00265B05"/>
    <w:rsid w:val="002669AF"/>
    <w:rsid w:val="002700CC"/>
    <w:rsid w:val="00291EF9"/>
    <w:rsid w:val="002927A8"/>
    <w:rsid w:val="002B0FA9"/>
    <w:rsid w:val="002C0C78"/>
    <w:rsid w:val="002C10D3"/>
    <w:rsid w:val="002C3765"/>
    <w:rsid w:val="002F33CF"/>
    <w:rsid w:val="00300E74"/>
    <w:rsid w:val="00372A0F"/>
    <w:rsid w:val="003933E2"/>
    <w:rsid w:val="00395968"/>
    <w:rsid w:val="003B1324"/>
    <w:rsid w:val="003E554C"/>
    <w:rsid w:val="00424092"/>
    <w:rsid w:val="004247F2"/>
    <w:rsid w:val="00450D19"/>
    <w:rsid w:val="00462CE5"/>
    <w:rsid w:val="00463526"/>
    <w:rsid w:val="004757CD"/>
    <w:rsid w:val="004B0A14"/>
    <w:rsid w:val="004B43BA"/>
    <w:rsid w:val="004B5C74"/>
    <w:rsid w:val="004C3370"/>
    <w:rsid w:val="004C355E"/>
    <w:rsid w:val="004D1F87"/>
    <w:rsid w:val="004D4462"/>
    <w:rsid w:val="00544849"/>
    <w:rsid w:val="005524A2"/>
    <w:rsid w:val="00577BB8"/>
    <w:rsid w:val="0058333E"/>
    <w:rsid w:val="005858D3"/>
    <w:rsid w:val="00590F5E"/>
    <w:rsid w:val="00593ECA"/>
    <w:rsid w:val="005975C0"/>
    <w:rsid w:val="00597935"/>
    <w:rsid w:val="005B45D4"/>
    <w:rsid w:val="005B56EA"/>
    <w:rsid w:val="005B6838"/>
    <w:rsid w:val="005E6EE4"/>
    <w:rsid w:val="005F2AB1"/>
    <w:rsid w:val="006138BD"/>
    <w:rsid w:val="0062150D"/>
    <w:rsid w:val="00640323"/>
    <w:rsid w:val="006608DE"/>
    <w:rsid w:val="00670AAD"/>
    <w:rsid w:val="00684020"/>
    <w:rsid w:val="00685966"/>
    <w:rsid w:val="00697982"/>
    <w:rsid w:val="006A5590"/>
    <w:rsid w:val="006B00CD"/>
    <w:rsid w:val="006B3A4F"/>
    <w:rsid w:val="006F759A"/>
    <w:rsid w:val="00700B97"/>
    <w:rsid w:val="007037D5"/>
    <w:rsid w:val="00714036"/>
    <w:rsid w:val="00730C50"/>
    <w:rsid w:val="00741216"/>
    <w:rsid w:val="007436D3"/>
    <w:rsid w:val="0074574F"/>
    <w:rsid w:val="00747E75"/>
    <w:rsid w:val="00754251"/>
    <w:rsid w:val="0075586A"/>
    <w:rsid w:val="00772B0C"/>
    <w:rsid w:val="00795390"/>
    <w:rsid w:val="00797903"/>
    <w:rsid w:val="007A70AA"/>
    <w:rsid w:val="007E02D9"/>
    <w:rsid w:val="007E3830"/>
    <w:rsid w:val="007F4385"/>
    <w:rsid w:val="00806A2C"/>
    <w:rsid w:val="00810F19"/>
    <w:rsid w:val="00812F22"/>
    <w:rsid w:val="00833802"/>
    <w:rsid w:val="008350CC"/>
    <w:rsid w:val="00845E09"/>
    <w:rsid w:val="008637EA"/>
    <w:rsid w:val="0086520A"/>
    <w:rsid w:val="00875300"/>
    <w:rsid w:val="00885E1C"/>
    <w:rsid w:val="0089323F"/>
    <w:rsid w:val="008B178B"/>
    <w:rsid w:val="008C06CB"/>
    <w:rsid w:val="008D2F2A"/>
    <w:rsid w:val="008E798B"/>
    <w:rsid w:val="009016F8"/>
    <w:rsid w:val="00923461"/>
    <w:rsid w:val="0092617D"/>
    <w:rsid w:val="00927650"/>
    <w:rsid w:val="009328E0"/>
    <w:rsid w:val="00937888"/>
    <w:rsid w:val="00950DE2"/>
    <w:rsid w:val="00953B2F"/>
    <w:rsid w:val="009608BF"/>
    <w:rsid w:val="00962032"/>
    <w:rsid w:val="009738F4"/>
    <w:rsid w:val="00973F5F"/>
    <w:rsid w:val="00992D91"/>
    <w:rsid w:val="00997AC5"/>
    <w:rsid w:val="009C1C45"/>
    <w:rsid w:val="009D5735"/>
    <w:rsid w:val="009E3F8C"/>
    <w:rsid w:val="009F6598"/>
    <w:rsid w:val="009F6B18"/>
    <w:rsid w:val="00A05C7B"/>
    <w:rsid w:val="00A1062C"/>
    <w:rsid w:val="00A206A8"/>
    <w:rsid w:val="00A2081A"/>
    <w:rsid w:val="00A3520C"/>
    <w:rsid w:val="00A5035E"/>
    <w:rsid w:val="00A61326"/>
    <w:rsid w:val="00A94B7B"/>
    <w:rsid w:val="00AB383E"/>
    <w:rsid w:val="00AB72B8"/>
    <w:rsid w:val="00AC3982"/>
    <w:rsid w:val="00AC679A"/>
    <w:rsid w:val="00AC680F"/>
    <w:rsid w:val="00AF79B7"/>
    <w:rsid w:val="00B114B5"/>
    <w:rsid w:val="00B14AAE"/>
    <w:rsid w:val="00B24994"/>
    <w:rsid w:val="00B332BE"/>
    <w:rsid w:val="00B473C4"/>
    <w:rsid w:val="00B52268"/>
    <w:rsid w:val="00B54FCD"/>
    <w:rsid w:val="00B84B44"/>
    <w:rsid w:val="00BD08A7"/>
    <w:rsid w:val="00BD196D"/>
    <w:rsid w:val="00BE48BF"/>
    <w:rsid w:val="00BF6D58"/>
    <w:rsid w:val="00C0676B"/>
    <w:rsid w:val="00C16E95"/>
    <w:rsid w:val="00C36E14"/>
    <w:rsid w:val="00C44F8F"/>
    <w:rsid w:val="00C51DF0"/>
    <w:rsid w:val="00C657D8"/>
    <w:rsid w:val="00C9477D"/>
    <w:rsid w:val="00CA140F"/>
    <w:rsid w:val="00CB38DF"/>
    <w:rsid w:val="00CC79AE"/>
    <w:rsid w:val="00CD03A8"/>
    <w:rsid w:val="00CE1D81"/>
    <w:rsid w:val="00D26564"/>
    <w:rsid w:val="00D52490"/>
    <w:rsid w:val="00D54B54"/>
    <w:rsid w:val="00D648EF"/>
    <w:rsid w:val="00D722BF"/>
    <w:rsid w:val="00DC1C68"/>
    <w:rsid w:val="00DE1A01"/>
    <w:rsid w:val="00DF29C8"/>
    <w:rsid w:val="00E01ED5"/>
    <w:rsid w:val="00E133AA"/>
    <w:rsid w:val="00E304A3"/>
    <w:rsid w:val="00E320F3"/>
    <w:rsid w:val="00E34059"/>
    <w:rsid w:val="00E714A2"/>
    <w:rsid w:val="00EB248D"/>
    <w:rsid w:val="00EC307D"/>
    <w:rsid w:val="00EC3A05"/>
    <w:rsid w:val="00ED15D0"/>
    <w:rsid w:val="00EE12D3"/>
    <w:rsid w:val="00EE3B52"/>
    <w:rsid w:val="00F0051B"/>
    <w:rsid w:val="00F134CA"/>
    <w:rsid w:val="00F425E1"/>
    <w:rsid w:val="00F45CA3"/>
    <w:rsid w:val="00F6063D"/>
    <w:rsid w:val="00F618A4"/>
    <w:rsid w:val="00F621FE"/>
    <w:rsid w:val="00F75901"/>
    <w:rsid w:val="00F81C61"/>
    <w:rsid w:val="00F83AE6"/>
    <w:rsid w:val="00F97B48"/>
    <w:rsid w:val="00FD0878"/>
    <w:rsid w:val="00FD1C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E5A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E5A84"/>
    <w:rPr>
      <w:rFonts w:cs="Times New Roman"/>
      <w:sz w:val="18"/>
      <w:szCs w:val="18"/>
    </w:rPr>
  </w:style>
  <w:style w:type="paragraph" w:styleId="a4">
    <w:name w:val="footer"/>
    <w:basedOn w:val="a"/>
    <w:link w:val="Char0"/>
    <w:uiPriority w:val="99"/>
    <w:semiHidden/>
    <w:rsid w:val="001E5A8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E5A84"/>
    <w:rPr>
      <w:rFonts w:cs="Times New Roman"/>
      <w:sz w:val="18"/>
      <w:szCs w:val="18"/>
    </w:rPr>
  </w:style>
  <w:style w:type="paragraph" w:styleId="a5">
    <w:name w:val="Balloon Text"/>
    <w:basedOn w:val="a"/>
    <w:link w:val="Char1"/>
    <w:uiPriority w:val="99"/>
    <w:semiHidden/>
    <w:rsid w:val="0086520A"/>
    <w:rPr>
      <w:sz w:val="18"/>
      <w:szCs w:val="18"/>
    </w:rPr>
  </w:style>
  <w:style w:type="character" w:customStyle="1" w:styleId="Char1">
    <w:name w:val="批注框文本 Char"/>
    <w:basedOn w:val="a0"/>
    <w:link w:val="a5"/>
    <w:uiPriority w:val="99"/>
    <w:semiHidden/>
    <w:locked/>
    <w:rsid w:val="00F621FE"/>
    <w:rPr>
      <w:rFonts w:cs="Times New Roman"/>
      <w:sz w:val="2"/>
    </w:rPr>
  </w:style>
</w:styles>
</file>

<file path=word/webSettings.xml><?xml version="1.0" encoding="utf-8"?>
<w:webSettings xmlns:r="http://schemas.openxmlformats.org/officeDocument/2006/relationships" xmlns:w="http://schemas.openxmlformats.org/wordprocessingml/2006/main">
  <w:divs>
    <w:div w:id="1154105800">
      <w:marLeft w:val="0"/>
      <w:marRight w:val="0"/>
      <w:marTop w:val="0"/>
      <w:marBottom w:val="0"/>
      <w:divBdr>
        <w:top w:val="none" w:sz="0" w:space="0" w:color="auto"/>
        <w:left w:val="none" w:sz="0" w:space="0" w:color="auto"/>
        <w:bottom w:val="none" w:sz="0" w:space="0" w:color="auto"/>
        <w:right w:val="none" w:sz="0" w:space="0" w:color="auto"/>
      </w:divBdr>
    </w:div>
    <w:div w:id="1154105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Pages>
  <Words>462</Words>
  <Characters>2639</Characters>
  <Application>Microsoft Office Word</Application>
  <DocSecurity>0</DocSecurity>
  <Lines>21</Lines>
  <Paragraphs>6</Paragraphs>
  <ScaleCrop>false</ScaleCrop>
  <Company>Lenovo</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院办</dc:creator>
  <cp:keywords/>
  <dc:description/>
  <cp:lastModifiedBy>Administrator</cp:lastModifiedBy>
  <cp:revision>100</cp:revision>
  <cp:lastPrinted>2015-12-17T06:12:00Z</cp:lastPrinted>
  <dcterms:created xsi:type="dcterms:W3CDTF">2014-10-09T03:54:00Z</dcterms:created>
  <dcterms:modified xsi:type="dcterms:W3CDTF">2016-01-07T07:17:00Z</dcterms:modified>
</cp:coreProperties>
</file>